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25.11.2013 N 473-пп</w:t>
              <w:br/>
              <w:t xml:space="preserve">(ред. от 31.10.2022)</w:t>
              <w:br/>
              <w:t xml:space="preserve">"Об утверждении Положения о службе медицины катастроф Белгородской области"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25 ноября 2013 г. N 473-пп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ПОЛОЖЕНИЯ О СЛУЖБЕ МЕДИЦИНЫ</w:t>
      </w:r>
    </w:p>
    <w:p>
      <w:pPr>
        <w:pStyle w:val="2"/>
        <w:jc w:val="center"/>
      </w:pPr>
      <w:r>
        <w:rPr>
          <w:sz w:val="20"/>
        </w:rPr>
        <w:t xml:space="preserve">КАТАСТРОФ 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17.08.2020 </w:t>
            </w:r>
            <w:hyperlink w:history="0" r:id="rId7" w:tooltip="Постановление Правительства Белгородской обл. от 17.08.2020 N 371-пп &quot;О внесении изменений в постановление Правительства Белгородской области от 25 ноября 2013 года N 473-пп&quot; {КонсультантПлюс}">
              <w:r>
                <w:rPr>
                  <w:sz w:val="20"/>
                  <w:color w:val="0000ff"/>
                </w:rPr>
                <w:t xml:space="preserve">N 371-пп</w:t>
              </w:r>
            </w:hyperlink>
            <w:r>
              <w:rPr>
                <w:sz w:val="20"/>
                <w:color w:val="392c69"/>
              </w:rPr>
              <w:t xml:space="preserve">, от 31.10.2022 </w:t>
            </w:r>
            <w:hyperlink w:history="0" r:id="rId8" w:tooltip="Постановление Правительства Белгородской обл. от 31.10.2022 N 636-пп &quot;О внесении изменений в постановление Правительства Белгородской области от 25 ноября 2013 года N 473-пп&quot; {КонсультантПлюс}">
              <w:r>
                <w:rPr>
                  <w:sz w:val="20"/>
                  <w:color w:val="0000ff"/>
                </w:rPr>
                <w:t xml:space="preserve">N 636-пп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9" w:tooltip="Федеральный закон от 21.11.2011 N 323-ФЗ (ред. от 25.12.2023) &quot;Об основах охраны здоровья граждан в Российской Федерации&quot; (с изм. и доп., вступ. в силу с 01.04.2024) {КонсультантПлюс}">
        <w:r>
          <w:rPr>
            <w:sz w:val="20"/>
            <w:color w:val="0000ff"/>
          </w:rPr>
          <w:t xml:space="preserve">частью 5 статьи 41</w:t>
        </w:r>
      </w:hyperlink>
      <w:r>
        <w:rPr>
          <w:sz w:val="20"/>
        </w:rPr>
        <w:t xml:space="preserve"> Федерального закона от 21 ноября 2011 года N 323-ФЗ "Об основах охраны здоровья граждан в Российской Федерации", </w:t>
      </w:r>
      <w:hyperlink w:history="0" r:id="rId10" w:tooltip="Постановление Правительства РФ от 26.08.2013 N 734 (ред. от 12.10.2020) &quot;Об утверждении Положения о Всероссийской службе медицины катастроф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26 августа 2013 года N 734 "Об утверждении Положения о Всероссийской службе медицины катастроф", в целях реализации государственной программы по защите жизни и здоровья населения на территории области и совершенствования медико-санитарного обеспечения граждан при возникновении и ликвидации последствий чрезвычайных ситуаций Правительство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прилагаемое </w:t>
      </w:r>
      <w:hyperlink w:history="0" w:anchor="P35" w:tooltip="ПОЛОЖЕНИЕ">
        <w:r>
          <w:rPr>
            <w:sz w:val="20"/>
            <w:color w:val="0000ff"/>
          </w:rPr>
          <w:t xml:space="preserve">Положение</w:t>
        </w:r>
      </w:hyperlink>
      <w:r>
        <w:rPr>
          <w:sz w:val="20"/>
        </w:rPr>
        <w:t xml:space="preserve"> о службе медицины катастроф Белгородской области.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Рекомендовать главам администраций муниципальных районов и городских округов принять соответствующие постановления об утверждении Положения о службе медицины катастроф органов местного самоуправления.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Признать утратившим силу </w:t>
      </w:r>
      <w:hyperlink w:history="0" r:id="rId11" w:tooltip="Постановление правительства Белгородской обл. от 23.01.2012 N 31-пп &quot;О совершенствовании организации медико-санитарной помощи населению области в чрезвычайных ситуациях&quot; (вместе с &quot;Положением о службе медицины катастроф области&quot;, &quot;Положением о межведомственной координационной комиссии службы медицины катастроф области&quot;) ------------ Утратил силу или отменен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23 января 2012 года N 31-пп "О совершенствовании организации медико-санитарной помощи населения области в чрезвычайных ситуациях".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Контроль за исполнением постановления возложить на заместителя Губернатора Белгородской области - министра образования Белгородской области Милехина А.В.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17.08.2020 </w:t>
      </w:r>
      <w:hyperlink w:history="0" r:id="rId12" w:tooltip="Постановление Правительства Белгородской обл. от 17.08.2020 N 371-пп &quot;О внесении изменений в постановление Правительства Белгородской области от 25 ноября 2013 года N 473-пп&quot; {КонсультантПлюс}">
        <w:r>
          <w:rPr>
            <w:sz w:val="20"/>
            <w:color w:val="0000ff"/>
          </w:rPr>
          <w:t xml:space="preserve">N 371-пп</w:t>
        </w:r>
      </w:hyperlink>
      <w:r>
        <w:rPr>
          <w:sz w:val="20"/>
        </w:rPr>
        <w:t xml:space="preserve">, от 31.10.2022 </w:t>
      </w:r>
      <w:hyperlink w:history="0" r:id="rId13" w:tooltip="Постановление Правительства Белгородской обл. от 31.10.2022 N 636-пп &quot;О внесении изменений в постановление Правительства Белгородской области от 25 ноября 2013 года N 473-пп&quot; {КонсультантПлюс}">
        <w:r>
          <w:rPr>
            <w:sz w:val="20"/>
            <w:color w:val="0000ff"/>
          </w:rPr>
          <w:t xml:space="preserve">N 636-пп</w:t>
        </w:r>
      </w:hyperlink>
      <w:r>
        <w:rPr>
          <w:sz w:val="20"/>
        </w:rPr>
        <w:t xml:space="preserve">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Утверждено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области</w:t>
      </w:r>
    </w:p>
    <w:p>
      <w:pPr>
        <w:pStyle w:val="0"/>
        <w:jc w:val="right"/>
      </w:pPr>
      <w:r>
        <w:rPr>
          <w:sz w:val="20"/>
        </w:rPr>
        <w:t xml:space="preserve">от 25 ноября 2013 года N 473-пп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35" w:name="P35"/>
    <w:bookmarkEnd w:id="35"/>
    <w:p>
      <w:pPr>
        <w:pStyle w:val="2"/>
        <w:jc w:val="center"/>
      </w:pPr>
      <w:r>
        <w:rPr>
          <w:sz w:val="20"/>
        </w:rPr>
        <w:t xml:space="preserve">ПОЛОЖЕНИЕ</w:t>
      </w:r>
    </w:p>
    <w:p>
      <w:pPr>
        <w:pStyle w:val="2"/>
        <w:jc w:val="center"/>
      </w:pPr>
      <w:r>
        <w:rPr>
          <w:sz w:val="20"/>
        </w:rPr>
        <w:t xml:space="preserve">О СЛУЖБЕ МЕДИЦИНЫ КАТАСТРОФ 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17.08.2020 </w:t>
            </w:r>
            <w:hyperlink w:history="0" r:id="rId14" w:tooltip="Постановление Правительства Белгородской обл. от 17.08.2020 N 371-пп &quot;О внесении изменений в постановление Правительства Белгородской области от 25 ноября 2013 года N 473-пп&quot; {КонсультантПлюс}">
              <w:r>
                <w:rPr>
                  <w:sz w:val="20"/>
                  <w:color w:val="0000ff"/>
                </w:rPr>
                <w:t xml:space="preserve">N 371-пп</w:t>
              </w:r>
            </w:hyperlink>
            <w:r>
              <w:rPr>
                <w:sz w:val="20"/>
                <w:color w:val="392c69"/>
              </w:rPr>
              <w:t xml:space="preserve">, от 31.10.2022 </w:t>
            </w:r>
            <w:hyperlink w:history="0" r:id="rId15" w:tooltip="Постановление Правительства Белгородской обл. от 31.10.2022 N 636-пп &quot;О внесении изменений в постановление Правительства Белгородской области от 25 ноября 2013 года N 473-пп&quot; {КонсультантПлюс}">
              <w:r>
                <w:rPr>
                  <w:sz w:val="20"/>
                  <w:color w:val="0000ff"/>
                </w:rPr>
                <w:t xml:space="preserve">N 636-пп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Служба медицины катастроф Белгородской области (далее - Служба) является функциональной подсистемой единой государственной системы предупреждения и ликвидации чрезвычайных ситуаций.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Служба руководствуется в своей деятельности </w:t>
      </w:r>
      <w:hyperlink w:history="0" r:id="rId16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>
          <w:rPr>
            <w:sz w:val="20"/>
            <w:color w:val="0000ff"/>
          </w:rPr>
          <w:t xml:space="preserve">Конституцией</w:t>
        </w:r>
      </w:hyperlink>
      <w:r>
        <w:rPr>
          <w:sz w:val="20"/>
        </w:rPr>
        <w:t xml:space="preserve"> Российской Федерации, Федеральным </w:t>
      </w:r>
      <w:hyperlink w:history="0" r:id="rId17" w:tooltip="Федеральный закон от 21.12.1994 N 68-ФЗ (ред. от 14.04.2023) &quot;О защите населения и территорий от чрезвычайных ситуаций природного и техногенного характера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21 декабря 1994 года N 68-ФЗ "О защите населения и территорий от чрезвычайных ситуаций природного и техногенного характера", Федеральным </w:t>
      </w:r>
      <w:hyperlink w:history="0" r:id="rId18" w:tooltip="Федеральный закон от 21.11.2011 N 323-ФЗ (ред. от 25.12.2023) &quot;Об основах охраны здоровья граждан в Российской Федерации&quot; (с изм. и доп., вступ. в силу с 01.04.2024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21 ноября 2011 года N 323-ФЗ "Об основах охраны здоровья граждан в Российской Федерации", другими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 и Белгородской области, решениями Правительственной комиссии по предупреждению и ликвидации чрезвычайных ситуаций и обеспечению пожарной безопасности, решениями комиссии по предупреждению и ликвидации чрезвычайных ситуаций и обеспечению пожарной безопасности Белгородской области, настоящим Положением, а также иными нормативными правовыми актами.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Служба осуществляет решение следующих задач: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быстрое реагирование, мобилизация материально-технических средств и личного состава при чрезвычайных ситуациях в целях спасения жизни и сохранения здоровья наибольшего числа людей путем оказания им всех видов медицинской помощи своевременно и в полном объеме;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ликвидация эпидемических очагов;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создание резерва материальных запасов;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обучение оказанию медицинской помощи гражданам, в том числе медицинской эвакуации, при чрезвычайных ситуациях.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Служба наделена следующими полномочиями: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организация ликвидации медико-санитарных последствий чрезвычайных ситуаций, в том числе организация и оказание медицинской помощи, включая медицинскую эвакуацию;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сбор, обработка и предоставление информации медико-санитарного характера в области защиты населения и территорий от чрезвычайных ситуаций;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прогнозирование и оценка медико-санитарных последствий чрезвычайных ситуаций;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информирование населения о медико-санитарной обстановке в зоне чрезвычайной ситуации и принимаемых мерах;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д) обеспечение реализации мероприятий, направленных на спасение жизни и сохранение здоровья людей, при чрезвычайных ситуациях;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е) организация системы дистанционных консилиумов врачей с использованием телемедицинских технологий, в том числе для оказания медицинской помощи при чрезвычайных ситуациях;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ж) организация взаимодействия с экстренными оперативными службами по привлечению сил и средств Службы для оказания медицинской помощи при чрезвычайных ситуациях;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з) организация обеспечения связи и информационного взаимодействия органов управления и сил Службы в повседневной деятельности и при чрезвычайных ситуациях.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Служба функционально объединяет: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службу медицины катастроф министерства здравоохранения Белгородской области;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9" w:tooltip="Постановление Правительства Белгородской обл. от 31.10.2022 N 636-пп &quot;О внесении изменений в постановление Правительства Белгородской области от 25 ноября 2013 года N 47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31.10.2022 N 636-пп)</w:t>
      </w:r>
    </w:p>
    <w:bookmarkStart w:id="60" w:name="P60"/>
    <w:bookmarkEnd w:id="60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службу медицины катастроф воинских частей Министерства обороны Российской Федерации на территории области;</w:t>
      </w:r>
    </w:p>
    <w:p>
      <w:pPr>
        <w:pStyle w:val="0"/>
        <w:jc w:val="both"/>
      </w:pPr>
      <w:r>
        <w:rPr>
          <w:sz w:val="20"/>
        </w:rPr>
        <w:t xml:space="preserve">(пп. "б" в ред. </w:t>
      </w:r>
      <w:hyperlink w:history="0" r:id="rId20" w:tooltip="Постановление Правительства Белгородской обл. от 17.08.2020 N 371-пп &quot;О внесении изменений в постановление Правительства Белгородской области от 25 ноября 2013 года N 47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17.08.2020 N 371-пп)</w:t>
      </w:r>
    </w:p>
    <w:bookmarkStart w:id="62" w:name="P62"/>
    <w:bookmarkEnd w:id="62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силы и средства Главного управления МЧС России по Белгородской области, Управления МВД России по Белгородской области, Управления Федеральной службы по надзору в сфере защиты прав потребителей и благополучия человека по Белгородской области, иных территориальных органов федеральных органов исполнительной власти, органов местного самоуправления и других организаций, в полномочия которых входит решение вопросов в области защиты населения и территории от чрезвычайных ситуаций, ликвидации медико-санитарных последствий чрезвычайных ситуаций и решение проблем медицины катастроф.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Задачи, порядок деятельности, структура, состав сил и средств Службы, службы медицины катастроф воинских частей Министерства обороны Российской Федерации на территории области, а также состав сил и средств иных территориальных органов федеральных органов власти, органов местного самоуправления и организаций, в полномочия которых входит решение вопросов в области защиты населения и территории от чрезвычайных ситуаций, ликвидации медико-санитарных последствий чрезвычайных ситуаций и решение проблем медицины катастроф, определяются территориальными органами федеральных органов исполнительной власти, органами местного самоуправления и организациями.</w:t>
      </w:r>
    </w:p>
    <w:p>
      <w:pPr>
        <w:pStyle w:val="0"/>
        <w:jc w:val="both"/>
      </w:pPr>
      <w:r>
        <w:rPr>
          <w:sz w:val="20"/>
        </w:rPr>
        <w:t xml:space="preserve">(п. 6 в ред. </w:t>
      </w:r>
      <w:hyperlink w:history="0" r:id="rId21" w:tooltip="Постановление Правительства Белгородской обл. от 17.08.2020 N 371-пп &quot;О внесении изменений в постановление Правительства Белгородской области от 25 ноября 2013 года N 47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17.08.2020 N 371-пп)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Руководство деятельностью Службы осуществляет министерство здравоохранения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17.08.2020 </w:t>
      </w:r>
      <w:hyperlink w:history="0" r:id="rId22" w:tooltip="Постановление Правительства Белгородской обл. от 17.08.2020 N 371-пп &quot;О внесении изменений в постановление Правительства Белгородской области от 25 ноября 2013 года N 473-пп&quot; {КонсультантПлюс}">
        <w:r>
          <w:rPr>
            <w:sz w:val="20"/>
            <w:color w:val="0000ff"/>
          </w:rPr>
          <w:t xml:space="preserve">N 371-пп</w:t>
        </w:r>
      </w:hyperlink>
      <w:r>
        <w:rPr>
          <w:sz w:val="20"/>
        </w:rPr>
        <w:t xml:space="preserve">, от 31.10.2022 </w:t>
      </w:r>
      <w:hyperlink w:history="0" r:id="rId23" w:tooltip="Постановление Правительства Белгородской обл. от 31.10.2022 N 636-пп &quot;О внесении изменений в постановление Правительства Белгородской области от 25 ноября 2013 года N 473-пп&quot; {КонсультантПлюс}">
        <w:r>
          <w:rPr>
            <w:sz w:val="20"/>
            <w:color w:val="0000ff"/>
          </w:rPr>
          <w:t xml:space="preserve">N 636-пп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Служба в целях выполнения возложенных на нее задач представлена: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на областном уровне: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координационным органом - комиссией по предупреждению и ликвидации чрезвычайных ситуаций и обеспечению пожарной безопасности Белгородской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органом повседневного управления - ОГБУЗ "Станция скорой медицинской помощи Белгородской области";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4" w:tooltip="Постановление Правительства Белгородской обл. от 17.08.2020 N 371-пп &quot;О внесении изменений в постановление Правительства Белгородской области от 25 ноября 2013 года N 47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17.08.2020 N 371-пп)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абзац исключен. - </w:t>
      </w:r>
      <w:hyperlink w:history="0" r:id="rId25" w:tooltip="Постановление Правительства Белгородской обл. от 31.10.2022 N 636-пп &quot;О внесении изменений в постановление Правительства Белгородской области от 25 ноября 2013 года N 473-пп&quot;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31.10.2022 N 636-пп;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силами и средствами министерства здравоохранения Белгородской области, а также расположенными на территории области силами и средствами иных учреждений, управлений и организаций, указанных в </w:t>
      </w:r>
      <w:hyperlink w:history="0" w:anchor="P60" w:tooltip="б) службу медицины катастроф воинских частей Министерства обороны Российской Федерации на территории области;">
        <w:r>
          <w:rPr>
            <w:sz w:val="20"/>
            <w:color w:val="0000ff"/>
          </w:rPr>
          <w:t xml:space="preserve">подпунктах "б"</w:t>
        </w:r>
      </w:hyperlink>
      <w:r>
        <w:rPr>
          <w:sz w:val="20"/>
        </w:rPr>
        <w:t xml:space="preserve"> и </w:t>
      </w:r>
      <w:hyperlink w:history="0" w:anchor="P62" w:tooltip="в) силы и средства Главного управления МЧС России по Белгородской области, Управления МВД России по Белгородской области, Управления Федеральной службы по надзору в сфере защиты прав потребителей и благополучия человека по Белгородской области, иных территориальных органов федеральных органов исполнительной власти, органов местного самоуправления и других организаций, в полномочия которых входит решение вопросов в области защиты населения и территории от чрезвычайных ситуаций, ликвидации медико-санитарны...">
        <w:r>
          <w:rPr>
            <w:sz w:val="20"/>
            <w:color w:val="0000ff"/>
          </w:rPr>
          <w:t xml:space="preserve">"в" пункта 5</w:t>
        </w:r>
      </w:hyperlink>
      <w:r>
        <w:rPr>
          <w:sz w:val="20"/>
        </w:rPr>
        <w:t xml:space="preserve"> настоящего Положения;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6" w:tooltip="Постановление Правительства Белгородской обл. от 31.10.2022 N 636-пп &quot;О внесении изменений в постановление Правительства Белгородской области от 25 ноября 2013 года N 47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31.10.2022 N 636-пп)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на муниципальном уровне (в пределах территории муниципального образования):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координационным органом - комиссией по предупреждению и ликвидации чрезвычайных ситуаций и обеспечению пожарной безопасности органа местного самоуправления;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органом повседневного управления - дежурной службой органа местного самоуправления, участвующего в обеспечении охраны здоровья граждан;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17.08.2020 </w:t>
      </w:r>
      <w:hyperlink w:history="0" r:id="rId27" w:tooltip="Постановление Правительства Белгородской обл. от 17.08.2020 N 371-пп &quot;О внесении изменений в постановление Правительства Белгородской области от 25 ноября 2013 года N 473-пп&quot; {КонсультантПлюс}">
        <w:r>
          <w:rPr>
            <w:sz w:val="20"/>
            <w:color w:val="0000ff"/>
          </w:rPr>
          <w:t xml:space="preserve">N 371-пп</w:t>
        </w:r>
      </w:hyperlink>
      <w:r>
        <w:rPr>
          <w:sz w:val="20"/>
        </w:rPr>
        <w:t xml:space="preserve">, от 31.10.2022 </w:t>
      </w:r>
      <w:hyperlink w:history="0" r:id="rId28" w:tooltip="Постановление Правительства Белгородской обл. от 31.10.2022 N 636-пп &quot;О внесении изменений в постановление Правительства Белгородской области от 25 ноября 2013 года N 473-пп&quot; {КонсультантПлюс}">
        <w:r>
          <w:rPr>
            <w:sz w:val="20"/>
            <w:color w:val="0000ff"/>
          </w:rPr>
          <w:t xml:space="preserve">N 636-пп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органом повседневного управления - дежурно-диспетчерской службой органа местного самоуправления, участвующего в обеспечении охраны здоровья граждан;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9" w:tooltip="Постановление Правительства Белгородской обл. от 31.10.2022 N 636-пп &quot;О внесении изменений в постановление Правительства Белгородской области от 25 ноября 2013 года N 47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31.10.2022 N 636-пп)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силами и средствами органа местного самоуправления, а также расположенными на территории муниципального образования силами и средствами учреждений, управлений и организаций федеральных органов исполнительной власти, указанных в </w:t>
      </w:r>
      <w:hyperlink w:history="0" w:anchor="P60" w:tooltip="б) службу медицины катастроф воинских частей Министерства обороны Российской Федерации на территории области;">
        <w:r>
          <w:rPr>
            <w:sz w:val="20"/>
            <w:color w:val="0000ff"/>
          </w:rPr>
          <w:t xml:space="preserve">подпунктах "б"</w:t>
        </w:r>
      </w:hyperlink>
      <w:r>
        <w:rPr>
          <w:sz w:val="20"/>
        </w:rPr>
        <w:t xml:space="preserve"> и </w:t>
      </w:r>
      <w:hyperlink w:history="0" w:anchor="P62" w:tooltip="в) силы и средства Главного управления МЧС России по Белгородской области, Управления МВД России по Белгородской области, Управления Федеральной службы по надзору в сфере защиты прав потребителей и благополучия человека по Белгородской области, иных территориальных органов федеральных органов исполнительной власти, органов местного самоуправления и других организаций, в полномочия которых входит решение вопросов в области защиты населения и территории от чрезвычайных ситуаций, ликвидации медико-санитарны...">
        <w:r>
          <w:rPr>
            <w:sz w:val="20"/>
            <w:color w:val="0000ff"/>
          </w:rPr>
          <w:t xml:space="preserve">"в" пункта 5</w:t>
        </w:r>
      </w:hyperlink>
      <w:r>
        <w:rPr>
          <w:sz w:val="20"/>
        </w:rPr>
        <w:t xml:space="preserve"> настоящего Положения;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на объектовом уровне: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координационным органом - комиссией по предупреждению и ликвидации чрезвычайных ситуаций и обеспечению пожарной безопасности организации;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постоянно действующим органом управления - структурным подразделением организации, в том числе должностными лицами организации, в полномочия которых входит решение вопросов в области защиты населения и территории от чрезвычайных ситуаций, ликвидации медико-санитарных последствий чрезвычайных ситуаций и решение проблем медицины катастроф;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органом повседневного управления - дежурно-диспетчерской службой организации;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силами и средствами организации, предназначенными и выделяемыми (привлекаемыми) для ликвидации медико-санитарных последствий чрезвычайных ситуаций.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На областном, муниципальном и объектовых уровнях на базе медицинских, судебно-экспертных, а также организации по обеспечению надзора в сфере защиты прав потребителей и благополучия человека из числа работников этих организаций создаются нештатные формирования (отряды, бригады, группы), которые при возникновении чрезвычайных ситуаций поступают в оперативное подчинение Службы соответствующего уровня. Обеспечение готовности этих формирований к действиям в чрезвычайных ситуациях возлагается на руководителей соответствующих организаций.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 При недостаточности сил и средств на муниципальном и областном уровнях для ликвидации медико-санитарных последствий чрезвычайной ситуации на территории области могут быть привлечены силы и средства федеральных органов исполнительной власти, органов исполнительной власти области и организаций, функционально объединенных в Службу, по согласованию с соответствующими руководителями.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11. По решению руководителя Службы для ликвидации медико-санитарных последствий чрезвычайной ситуации с учетом ее масштаба, степени потенциальной опасности, медико-санитарных и социальных последствий могут привлекаться все находящиеся в зоне чрезвычайной ситуации силы и средства Службы независимо от их уровня.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Руководитель Службы вправе принимать решение о медицинской эвакуации при чрезвычайных ситуациях.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Организация и оказание медицинской помощи при чрезвычайных ситуациях, в том числе медицинская эвакуация, осуществляется Службой в порядке, устанавливаемом министерством здравоохранения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0" w:tooltip="Постановление Правительства Белгородской обл. от 31.10.2022 N 636-пп &quot;О внесении изменений в постановление Правительства Белгородской области от 25 ноября 2013 года N 47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31.10.2022 N 636-пп)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12. ОГБУЗ "Станция скорой медицинской помощи Белгородской области" обеспечивает: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1" w:tooltip="Постановление Правительства Белгородской обл. от 17.08.2020 N 371-пп &quot;О внесении изменений в постановление Правительства Белгородской области от 25 ноября 2013 года N 47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17.08.2020 N 371-пп)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координацию взаимодействия органов управления, а также использования сил и средств Службы;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разработку методических принципов деятельности Службы;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разработку предложений по подготовке населения к оказанию первой помощи при чрезвычайных ситуациях.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13. Проведение мероприятий по ликвидации медико-санитарных последствий чрезвычайных ситуаций осуществляется на основе разрабатываемых в рамках единой государственной системы предупреждения и ликвидации чрезвычайных ситуаций федерального плана действий по предупреждению и ликвидации чрезвычайных ситуаций, плана медико-санитарного обеспечения населения области в чрезвычайных ситуациях природного и техногенного характера, а также планов действий по предупреждению и ликвидации чрезвычайных ситуаций и обеспечению пожарной безопасности органов местного самоуправления и организаций.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14. Для органов управления, сил и средств Службы может устанавливаться один из следующих режимов функционирования: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режим повышенной готовности - при угрозе возникновения чрезвычайной ситуации;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режим чрезвычайной ситуации - при возникновении и ликвидации медико-санитарных последствий чрезвычайной ситуации.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15. При отсутствии угрозы возникновения чрезвычайной ситуации органы управления и силы Службы функционируют в режиме повседневной деятельности.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16. Финансовое обеспечение мероприятий, реализуемых Службой, осуществляется в пределах бюджетных ассигнований, предусмотренных в установленном порядке на обеспечение выполнения функций получателя бюджетных средств, в соответствии с законодательством Белгородской области, а также в пределах средств иных организаций, указанных в </w:t>
      </w:r>
      <w:hyperlink w:history="0" w:anchor="P60" w:tooltip="б) службу медицины катастроф воинских частей Министерства обороны Российской Федерации на территории области;">
        <w:r>
          <w:rPr>
            <w:sz w:val="20"/>
            <w:color w:val="0000ff"/>
          </w:rPr>
          <w:t xml:space="preserve">подпунктах "б"</w:t>
        </w:r>
      </w:hyperlink>
      <w:r>
        <w:rPr>
          <w:sz w:val="20"/>
        </w:rPr>
        <w:t xml:space="preserve"> и </w:t>
      </w:r>
      <w:hyperlink w:history="0" w:anchor="P62" w:tooltip="в) силы и средства Главного управления МЧС России по Белгородской области, Управления МВД России по Белгородской области, Управления Федеральной службы по надзору в сфере защиты прав потребителей и благополучия человека по Белгородской области, иных территориальных органов федеральных органов исполнительной власти, органов местного самоуправления и других организаций, в полномочия которых входит решение вопросов в области защиты населения и территории от чрезвычайных ситуаций, ликвидации медико-санитарны...">
        <w:r>
          <w:rPr>
            <w:sz w:val="20"/>
            <w:color w:val="0000ff"/>
          </w:rPr>
          <w:t xml:space="preserve">"в" пункта 5</w:t>
        </w:r>
      </w:hyperlink>
      <w:r>
        <w:rPr>
          <w:sz w:val="20"/>
        </w:rPr>
        <w:t xml:space="preserve"> Положения.</w:t>
      </w:r>
    </w:p>
    <w:p>
      <w:pPr>
        <w:pStyle w:val="0"/>
        <w:jc w:val="both"/>
      </w:pPr>
      <w:r>
        <w:rPr>
          <w:sz w:val="20"/>
        </w:rPr>
        <w:t xml:space="preserve">(п. 16 в ред. </w:t>
      </w:r>
      <w:hyperlink w:history="0" r:id="rId32" w:tooltip="Постановление Правительства Белгородской обл. от 17.08.2020 N 371-пп &quot;О внесении изменений в постановление Правительства Белгородской области от 25 ноября 2013 года N 47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17.08.2020 N 371-пп)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25.11.2013 N 473-пп</w:t>
            <w:br/>
            <w:t>(ред. от 31.10.2022)</w:t>
            <w:br/>
            <w:t>"Об утверждении Положения о сл...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75169&amp;dst=100005" TargetMode = "External"/>
	<Relationship Id="rId8" Type="http://schemas.openxmlformats.org/officeDocument/2006/relationships/hyperlink" Target="https://login.consultant.ru/link/?req=doc&amp;base=RLAW404&amp;n=89342&amp;dst=100005" TargetMode = "External"/>
	<Relationship Id="rId9" Type="http://schemas.openxmlformats.org/officeDocument/2006/relationships/hyperlink" Target="https://login.consultant.ru/link/?req=doc&amp;base=LAW&amp;n=454998&amp;dst=100453" TargetMode = "External"/>
	<Relationship Id="rId10" Type="http://schemas.openxmlformats.org/officeDocument/2006/relationships/hyperlink" Target="https://login.consultant.ru/link/?req=doc&amp;base=LAW&amp;n=365238&amp;dst=100034" TargetMode = "External"/>
	<Relationship Id="rId11" Type="http://schemas.openxmlformats.org/officeDocument/2006/relationships/hyperlink" Target="https://login.consultant.ru/link/?req=doc&amp;base=RLAW404&amp;n=26296" TargetMode = "External"/>
	<Relationship Id="rId12" Type="http://schemas.openxmlformats.org/officeDocument/2006/relationships/hyperlink" Target="https://login.consultant.ru/link/?req=doc&amp;base=RLAW404&amp;n=75169&amp;dst=100006" TargetMode = "External"/>
	<Relationship Id="rId13" Type="http://schemas.openxmlformats.org/officeDocument/2006/relationships/hyperlink" Target="https://login.consultant.ru/link/?req=doc&amp;base=RLAW404&amp;n=89342&amp;dst=100006" TargetMode = "External"/>
	<Relationship Id="rId14" Type="http://schemas.openxmlformats.org/officeDocument/2006/relationships/hyperlink" Target="https://login.consultant.ru/link/?req=doc&amp;base=RLAW404&amp;n=75169&amp;dst=100008" TargetMode = "External"/>
	<Relationship Id="rId15" Type="http://schemas.openxmlformats.org/officeDocument/2006/relationships/hyperlink" Target="https://login.consultant.ru/link/?req=doc&amp;base=RLAW404&amp;n=89342&amp;dst=100007" TargetMode = "External"/>
	<Relationship Id="rId16" Type="http://schemas.openxmlformats.org/officeDocument/2006/relationships/hyperlink" Target="https://login.consultant.ru/link/?req=doc&amp;base=LAW&amp;n=2875" TargetMode = "External"/>
	<Relationship Id="rId17" Type="http://schemas.openxmlformats.org/officeDocument/2006/relationships/hyperlink" Target="https://login.consultant.ru/link/?req=doc&amp;base=LAW&amp;n=444748&amp;dst=100196" TargetMode = "External"/>
	<Relationship Id="rId18" Type="http://schemas.openxmlformats.org/officeDocument/2006/relationships/hyperlink" Target="https://login.consultant.ru/link/?req=doc&amp;base=LAW&amp;n=454998&amp;dst=100453" TargetMode = "External"/>
	<Relationship Id="rId19" Type="http://schemas.openxmlformats.org/officeDocument/2006/relationships/hyperlink" Target="https://login.consultant.ru/link/?req=doc&amp;base=RLAW404&amp;n=89342&amp;dst=100008" TargetMode = "External"/>
	<Relationship Id="rId20" Type="http://schemas.openxmlformats.org/officeDocument/2006/relationships/hyperlink" Target="https://login.consultant.ru/link/?req=doc&amp;base=RLAW404&amp;n=75169&amp;dst=100009" TargetMode = "External"/>
	<Relationship Id="rId21" Type="http://schemas.openxmlformats.org/officeDocument/2006/relationships/hyperlink" Target="https://login.consultant.ru/link/?req=doc&amp;base=RLAW404&amp;n=75169&amp;dst=100011" TargetMode = "External"/>
	<Relationship Id="rId22" Type="http://schemas.openxmlformats.org/officeDocument/2006/relationships/hyperlink" Target="https://login.consultant.ru/link/?req=doc&amp;base=RLAW404&amp;n=75169&amp;dst=100013" TargetMode = "External"/>
	<Relationship Id="rId23" Type="http://schemas.openxmlformats.org/officeDocument/2006/relationships/hyperlink" Target="https://login.consultant.ru/link/?req=doc&amp;base=RLAW404&amp;n=89342&amp;dst=100009" TargetMode = "External"/>
	<Relationship Id="rId24" Type="http://schemas.openxmlformats.org/officeDocument/2006/relationships/hyperlink" Target="https://login.consultant.ru/link/?req=doc&amp;base=RLAW404&amp;n=75169&amp;dst=100015" TargetMode = "External"/>
	<Relationship Id="rId25" Type="http://schemas.openxmlformats.org/officeDocument/2006/relationships/hyperlink" Target="https://login.consultant.ru/link/?req=doc&amp;base=RLAW404&amp;n=89342&amp;dst=100010" TargetMode = "External"/>
	<Relationship Id="rId26" Type="http://schemas.openxmlformats.org/officeDocument/2006/relationships/hyperlink" Target="https://login.consultant.ru/link/?req=doc&amp;base=RLAW404&amp;n=89342&amp;dst=100008" TargetMode = "External"/>
	<Relationship Id="rId27" Type="http://schemas.openxmlformats.org/officeDocument/2006/relationships/hyperlink" Target="https://login.consultant.ru/link/?req=doc&amp;base=RLAW404&amp;n=75169&amp;dst=100017" TargetMode = "External"/>
	<Relationship Id="rId28" Type="http://schemas.openxmlformats.org/officeDocument/2006/relationships/hyperlink" Target="https://login.consultant.ru/link/?req=doc&amp;base=RLAW404&amp;n=89342&amp;dst=100011" TargetMode = "External"/>
	<Relationship Id="rId29" Type="http://schemas.openxmlformats.org/officeDocument/2006/relationships/hyperlink" Target="https://login.consultant.ru/link/?req=doc&amp;base=RLAW404&amp;n=89342&amp;dst=100011" TargetMode = "External"/>
	<Relationship Id="rId30" Type="http://schemas.openxmlformats.org/officeDocument/2006/relationships/hyperlink" Target="https://login.consultant.ru/link/?req=doc&amp;base=RLAW404&amp;n=89342&amp;dst=100008" TargetMode = "External"/>
	<Relationship Id="rId31" Type="http://schemas.openxmlformats.org/officeDocument/2006/relationships/hyperlink" Target="https://login.consultant.ru/link/?req=doc&amp;base=RLAW404&amp;n=75169&amp;dst=100019" TargetMode = "External"/>
	<Relationship Id="rId32" Type="http://schemas.openxmlformats.org/officeDocument/2006/relationships/hyperlink" Target="https://login.consultant.ru/link/?req=doc&amp;base=RLAW404&amp;n=75169&amp;dst=100020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25.11.2013 N 473-пп
(ред. от 31.10.2022)
"Об утверждении Положения о службе медицины катастроф Белгородской области"</dc:title>
  <dcterms:created xsi:type="dcterms:W3CDTF">2024-04-24T09:25:03Z</dcterms:created>
</cp:coreProperties>
</file>